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60A8" w:rsidRDefault="000160A8"/>
    <w:p w:rsidR="000160A8" w:rsidRDefault="000160A8"/>
    <w:p w:rsidR="000160A8" w:rsidRPr="00EC3131" w:rsidRDefault="000160A8" w:rsidP="000160A8">
      <w:pPr>
        <w:jc w:val="center"/>
        <w:rPr>
          <w:u w:val="single"/>
        </w:rPr>
      </w:pPr>
      <w:r w:rsidRPr="00EC3131">
        <w:rPr>
          <w:u w:val="single"/>
        </w:rPr>
        <w:t>No Parole Peltier Association (NPPA)</w:t>
      </w:r>
    </w:p>
    <w:p w:rsidR="000160A8" w:rsidRPr="00EC3131" w:rsidRDefault="008119A9" w:rsidP="000160A8">
      <w:pPr>
        <w:jc w:val="center"/>
        <w:rPr>
          <w:u w:val="single"/>
        </w:rPr>
      </w:pPr>
      <w:r>
        <w:rPr>
          <w:u w:val="single"/>
        </w:rPr>
        <w:t>Twenty</w:t>
      </w:r>
      <w:r w:rsidR="00D96A12">
        <w:rPr>
          <w:u w:val="single"/>
        </w:rPr>
        <w:t xml:space="preserve"> Y</w:t>
      </w:r>
      <w:r w:rsidR="00B21498" w:rsidRPr="00EC3131">
        <w:rPr>
          <w:u w:val="single"/>
        </w:rPr>
        <w:t>ears</w:t>
      </w:r>
      <w:r w:rsidR="00D96A12">
        <w:rPr>
          <w:u w:val="single"/>
        </w:rPr>
        <w:t xml:space="preserve"> Later</w:t>
      </w:r>
    </w:p>
    <w:p w:rsidR="000160A8" w:rsidRDefault="000160A8" w:rsidP="000160A8"/>
    <w:p w:rsidR="000160A8" w:rsidRDefault="000160A8" w:rsidP="000160A8">
      <w:r>
        <w:t>April 3</w:t>
      </w:r>
      <w:r w:rsidRPr="000F75A7">
        <w:rPr>
          <w:vertAlign w:val="superscript"/>
        </w:rPr>
        <w:t>rd</w:t>
      </w:r>
      <w:r w:rsidR="00D96A12">
        <w:t xml:space="preserve"> 2000 marked a significant</w:t>
      </w:r>
      <w:r>
        <w:t xml:space="preserve"> date in the saga of convicted murderer Leonard Peltier. </w:t>
      </w:r>
    </w:p>
    <w:p w:rsidR="000160A8" w:rsidRDefault="000160A8" w:rsidP="000160A8"/>
    <w:p w:rsidR="000160A8" w:rsidRDefault="000160A8" w:rsidP="000160A8">
      <w:r>
        <w:t>On that day there was a chance meeting</w:t>
      </w:r>
      <w:r w:rsidR="00997F53">
        <w:t xml:space="preserve"> with FBI Agent Coler’s son.</w:t>
      </w:r>
      <w:r>
        <w:t xml:space="preserve"> Paul was but one and a half when his father, Special Agent Jack R. Coler was brutally murdered along with his partner, Ronald A. Williams, in a desolate corner of the Pine Ridge Indian Reservation, South Dakota on June 26, 1975. </w:t>
      </w:r>
    </w:p>
    <w:p w:rsidR="000160A8" w:rsidRDefault="000160A8" w:rsidP="000160A8"/>
    <w:p w:rsidR="000160A8" w:rsidRDefault="0012053A" w:rsidP="000160A8">
      <w:r>
        <w:t>The</w:t>
      </w:r>
      <w:r w:rsidR="000160A8">
        <w:t xml:space="preserve"> brief encounter led to a greater interest in Leonard Peltier and that evening an Internet search revealed a host of websites a</w:t>
      </w:r>
      <w:r w:rsidR="00EC3131">
        <w:t>nd references</w:t>
      </w:r>
      <w:r w:rsidR="000160A8">
        <w:t xml:space="preserve"> demanding the parole, pardon or clemency of </w:t>
      </w:r>
      <w:r w:rsidR="000160A8" w:rsidRPr="00DD2445">
        <w:rPr>
          <w:i/>
        </w:rPr>
        <w:t>political prisoner</w:t>
      </w:r>
      <w:r w:rsidR="000160A8">
        <w:t xml:space="preserve"> </w:t>
      </w:r>
      <w:r w:rsidR="000160A8" w:rsidRPr="00C435FB">
        <w:rPr>
          <w:i/>
        </w:rPr>
        <w:t>Leonard Peltier</w:t>
      </w:r>
      <w:r w:rsidR="000160A8">
        <w:t xml:space="preserve">. </w:t>
      </w:r>
    </w:p>
    <w:p w:rsidR="000160A8" w:rsidRDefault="000160A8" w:rsidP="000160A8"/>
    <w:p w:rsidR="000160A8" w:rsidRDefault="000160A8" w:rsidP="000160A8">
      <w:r>
        <w:t xml:space="preserve">Every page of Peltier’s website was downloaded and reviewed. Peltier’s “defense committee” directed its supporters to read </w:t>
      </w:r>
      <w:r w:rsidRPr="00841A6B">
        <w:rPr>
          <w:u w:val="single"/>
        </w:rPr>
        <w:t>In the Spirit of Crazy Horse</w:t>
      </w:r>
      <w:r>
        <w:t xml:space="preserve"> (ITSOCH) by Peter Matthiessen and watch the “</w:t>
      </w:r>
      <w:r w:rsidRPr="00292BF4">
        <w:rPr>
          <w:i/>
        </w:rPr>
        <w:t>documentary</w:t>
      </w:r>
      <w:r>
        <w:t xml:space="preserve">,” </w:t>
      </w:r>
      <w:r w:rsidRPr="00841A6B">
        <w:rPr>
          <w:u w:val="single"/>
        </w:rPr>
        <w:t>Incident at Ogla</w:t>
      </w:r>
      <w:r>
        <w:rPr>
          <w:u w:val="single"/>
        </w:rPr>
        <w:t>la</w:t>
      </w:r>
      <w:r>
        <w:t xml:space="preserve"> by Robert Redford. </w:t>
      </w:r>
    </w:p>
    <w:p w:rsidR="000160A8" w:rsidRDefault="000160A8" w:rsidP="000160A8"/>
    <w:p w:rsidR="000160A8" w:rsidRDefault="000160A8" w:rsidP="000160A8">
      <w:r>
        <w:t>At that time Peltier had the Internet to himself except for a section of the FBI Minneapolis website entitled RESMURS (Reservation Murders). That detailed and factual account was also thoroughly reviewed.</w:t>
      </w:r>
    </w:p>
    <w:p w:rsidR="000160A8" w:rsidRDefault="000160A8" w:rsidP="000160A8"/>
    <w:p w:rsidR="000160A8" w:rsidRDefault="00D96A12" w:rsidP="000160A8">
      <w:r>
        <w:t>However, t</w:t>
      </w:r>
      <w:r w:rsidR="000160A8">
        <w:t xml:space="preserve">he problem was that the FBI was not in a position to challenge Peltier in the public domain. </w:t>
      </w:r>
    </w:p>
    <w:p w:rsidR="000160A8" w:rsidRDefault="000160A8" w:rsidP="000160A8"/>
    <w:p w:rsidR="000160A8" w:rsidRDefault="000160A8" w:rsidP="000160A8">
      <w:r>
        <w:t xml:space="preserve">Watching “Incident” nine times (a screenplay of Matthiessen’s book; certainly not a documentary), and focusing on every word in the 634 pages of ITSOCH along with the unbelievable and outrageous claims made in Peltier’s own book, </w:t>
      </w:r>
      <w:r w:rsidRPr="00DE00D5">
        <w:rPr>
          <w:u w:val="single"/>
        </w:rPr>
        <w:t>Prison Writings</w:t>
      </w:r>
      <w:r>
        <w:t>, left no doubt that the myth and folklore s</w:t>
      </w:r>
      <w:r w:rsidR="000B00FB">
        <w:t>urrounding Peltier was unmistakable</w:t>
      </w:r>
      <w:r>
        <w:t>. These resources provi</w:t>
      </w:r>
      <w:r w:rsidR="0012053A">
        <w:t>ded the public with a</w:t>
      </w:r>
      <w:r>
        <w:t xml:space="preserve"> skewed and inaccurate scenario, faux facts as it were. There were </w:t>
      </w:r>
      <w:r w:rsidR="0012053A">
        <w:t>numerous</w:t>
      </w:r>
      <w:r>
        <w:t xml:space="preserve"> contradictions, fabrications and some transparent l</w:t>
      </w:r>
      <w:r w:rsidR="008119A9">
        <w:t>ies of what actually happened</w:t>
      </w:r>
      <w:r>
        <w:t xml:space="preserve"> that sultry June day on the Jumping Bull property.</w:t>
      </w:r>
    </w:p>
    <w:p w:rsidR="000160A8" w:rsidRDefault="000160A8" w:rsidP="000160A8"/>
    <w:p w:rsidR="000160A8" w:rsidRDefault="000160A8" w:rsidP="000160A8">
      <w:r>
        <w:t>The next step was to secure all the appellate filings and decisions, nearly two dozen in all, to factually refute Peltier’s feigned claims of innocence and an alleged wrongful conviction.</w:t>
      </w:r>
    </w:p>
    <w:p w:rsidR="000160A8" w:rsidRDefault="000160A8" w:rsidP="000160A8"/>
    <w:p w:rsidR="000160A8" w:rsidRDefault="000160A8" w:rsidP="000160A8">
      <w:r>
        <w:t>What followed was a decision to go public and just twenty-seven days later, on April 30</w:t>
      </w:r>
      <w:r w:rsidRPr="00B66A83">
        <w:rPr>
          <w:vertAlign w:val="superscript"/>
        </w:rPr>
        <w:t>th</w:t>
      </w:r>
      <w:r>
        <w:t xml:space="preserve"> the </w:t>
      </w:r>
      <w:r w:rsidRPr="00B66A83">
        <w:rPr>
          <w:i/>
        </w:rPr>
        <w:t>No Parole Peltier Association</w:t>
      </w:r>
      <w:r>
        <w:t xml:space="preserve"> and its companion website were launched.</w:t>
      </w:r>
    </w:p>
    <w:p w:rsidR="000160A8" w:rsidRDefault="000160A8" w:rsidP="000160A8"/>
    <w:p w:rsidR="000160A8" w:rsidRDefault="000160A8" w:rsidP="000160A8">
      <w:r>
        <w:lastRenderedPageBreak/>
        <w:t>It was evident that Peltier was incapable of accurately reciting details of his own conviction and appellate history while he changed his account of what happened and fabricated a nearly two-decades-long lie (his alibi) that the phantom “Mr. X” was the one who killed the Agents, driving off in the infamous red pickup. This fiction was publically refuted by another protagonist, Dino Butler, who participated in th</w:t>
      </w:r>
      <w:r w:rsidR="00D96A12">
        <w:t>e carnage that fateful day. Never</w:t>
      </w:r>
      <w:r>
        <w:t>theless, in one of several filmed media interviews Peltier said, “</w:t>
      </w:r>
      <w:r w:rsidRPr="00511E46">
        <w:rPr>
          <w:i/>
        </w:rPr>
        <w:t>This story is true</w:t>
      </w:r>
      <w:r>
        <w:t xml:space="preserve">.” </w:t>
      </w:r>
      <w:r w:rsidR="00067EF8">
        <w:t>Well, i</w:t>
      </w:r>
      <w:r>
        <w:t>t wasn’t. It remains a lie. A lie Peltier and his supporters t</w:t>
      </w:r>
      <w:r w:rsidR="00266C8A">
        <w:t>ry desperately to ignore</w:t>
      </w:r>
      <w:r w:rsidR="000B00FB">
        <w:t>.</w:t>
      </w:r>
    </w:p>
    <w:p w:rsidR="000160A8" w:rsidRDefault="000160A8" w:rsidP="000160A8"/>
    <w:p w:rsidR="000160A8" w:rsidRDefault="000160A8" w:rsidP="000160A8">
      <w:r>
        <w:t xml:space="preserve">The goal of the NPPA was </w:t>
      </w:r>
      <w:r w:rsidR="000B00FB">
        <w:t>apparent</w:t>
      </w:r>
      <w:r>
        <w:t xml:space="preserve">; </w:t>
      </w:r>
      <w:r w:rsidRPr="00266C8A">
        <w:rPr>
          <w:i/>
        </w:rPr>
        <w:t>to never forget</w:t>
      </w:r>
      <w:r>
        <w:t>, and</w:t>
      </w:r>
      <w:r w:rsidR="000B00FB">
        <w:t xml:space="preserve"> to honor the sacrifice in the line-of-d</w:t>
      </w:r>
      <w:r w:rsidR="00997F53">
        <w:t xml:space="preserve">uty </w:t>
      </w:r>
      <w:r>
        <w:t>murder</w:t>
      </w:r>
      <w:r w:rsidR="00997F53">
        <w:t>s</w:t>
      </w:r>
      <w:r>
        <w:t xml:space="preserve"> of FBI Agents’ Jack Coler and Ron Williams and to confront—head on—Peltier’s alleged inno</w:t>
      </w:r>
      <w:r w:rsidR="00266C8A">
        <w:t>cence and offensive</w:t>
      </w:r>
      <w:r>
        <w:t xml:space="preserve"> claims. Claims that Peltier supporters accept without a second thought.</w:t>
      </w:r>
    </w:p>
    <w:p w:rsidR="000160A8" w:rsidRDefault="000160A8" w:rsidP="000160A8"/>
    <w:p w:rsidR="000160A8" w:rsidRDefault="000160A8" w:rsidP="000160A8">
      <w:r>
        <w:t>Early on, a logo for the NPPA was created:</w:t>
      </w:r>
    </w:p>
    <w:p w:rsidR="000160A8" w:rsidRDefault="000160A8" w:rsidP="000160A8"/>
    <w:p w:rsidR="000160A8" w:rsidRPr="00397D44" w:rsidRDefault="000160A8" w:rsidP="000160A8">
      <w:pPr>
        <w:rPr>
          <w:sz w:val="20"/>
        </w:rPr>
      </w:pPr>
      <w:r w:rsidRPr="00397D44">
        <w:rPr>
          <w:noProof/>
          <w:sz w:val="20"/>
        </w:rPr>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1371600" cy="1371600"/>
            <wp:effectExtent l="25400" t="0" r="0" b="0"/>
            <wp:wrapSquare wrapText="bothSides"/>
            <wp:docPr id="2" name="Picture 1" descr="Pi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6.jpg"/>
                    <pic:cNvPicPr/>
                  </pic:nvPicPr>
                  <pic:blipFill>
                    <a:blip r:embed="rId4"/>
                    <a:stretch>
                      <a:fillRect/>
                    </a:stretch>
                  </pic:blipFill>
                  <pic:spPr>
                    <a:xfrm>
                      <a:off x="0" y="0"/>
                      <a:ext cx="1371600" cy="1371600"/>
                    </a:xfrm>
                    <a:prstGeom prst="rect">
                      <a:avLst/>
                    </a:prstGeom>
                  </pic:spPr>
                </pic:pic>
              </a:graphicData>
            </a:graphic>
          </wp:anchor>
        </w:drawing>
      </w:r>
      <w:r w:rsidRPr="00397D44">
        <w:rPr>
          <w:sz w:val="20"/>
        </w:rPr>
        <w:t>Heraldry of the NPPA logo: The colors, deep black contrasted with bright and shining gold represent the divergence of opinions of those on each side of the Peltier issue. Within the logo are two circles representing the narrow and continuous path followed by those in the law enforcement profession as they set aside personal interests in favor of the common good and protecting the life and liberty of the citizenry. A simple, “In Memory” to honor all those who</w:t>
      </w:r>
      <w:r w:rsidR="000B00FB">
        <w:rPr>
          <w:sz w:val="20"/>
        </w:rPr>
        <w:t xml:space="preserve"> have given their lives in the line-of-d</w:t>
      </w:r>
      <w:r w:rsidRPr="00397D44">
        <w:rPr>
          <w:sz w:val="20"/>
        </w:rPr>
        <w:t xml:space="preserve">uty. </w:t>
      </w:r>
      <w:r w:rsidRPr="007475D8">
        <w:rPr>
          <w:sz w:val="20"/>
        </w:rPr>
        <w:t>The badge, worn proudly by those who raised their right hand and took a solemn oath.</w:t>
      </w:r>
      <w:r w:rsidRPr="00397D44">
        <w:rPr>
          <w:sz w:val="20"/>
        </w:rPr>
        <w:t xml:space="preserve"> A banner, reaching out to touch both sides of the inner circle representing the cam</w:t>
      </w:r>
      <w:r>
        <w:rPr>
          <w:sz w:val="20"/>
        </w:rPr>
        <w:t xml:space="preserve">araderie of those who </w:t>
      </w:r>
      <w:r w:rsidRPr="00397D44">
        <w:rPr>
          <w:sz w:val="20"/>
        </w:rPr>
        <w:t xml:space="preserve">have chosen to be part of a special calling. And, the date, </w:t>
      </w:r>
      <w:r w:rsidRPr="00067EF8">
        <w:rPr>
          <w:i/>
          <w:sz w:val="20"/>
        </w:rPr>
        <w:t>June 26, 1975</w:t>
      </w:r>
      <w:r w:rsidRPr="00397D44">
        <w:rPr>
          <w:sz w:val="20"/>
        </w:rPr>
        <w:t>, of the End-of-Watch of two brave young men carrying out their sworn and lawful duties who were wounded, murdered, and left in an isolated corner of South Dakota.</w:t>
      </w:r>
    </w:p>
    <w:p w:rsidR="000160A8" w:rsidRDefault="000160A8" w:rsidP="000160A8"/>
    <w:p w:rsidR="000160A8" w:rsidRDefault="000160A8" w:rsidP="000160A8">
      <w:r>
        <w:t xml:space="preserve">The first public challenge to Peltier was met with their filing of a federal civil suit naming </w:t>
      </w:r>
      <w:r w:rsidR="0012053A">
        <w:t xml:space="preserve">FBI </w:t>
      </w:r>
      <w:r>
        <w:t xml:space="preserve">Director Freeh and others, which would be repeated again along with more threats of court action as well as personal and slanderous anti-NPPA Internet attacks, and the launching of a counterfeit NPPA website. Peltier, his “defense committee” and sycophantic followers had no tolerance to having exposed, or to defend, their </w:t>
      </w:r>
      <w:r w:rsidRPr="001F716D">
        <w:rPr>
          <w:i/>
        </w:rPr>
        <w:t>erroneous facts</w:t>
      </w:r>
      <w:r>
        <w:t xml:space="preserve">. The NPPA prevailed against the federal suits. They were summarily dismissed, the second one with </w:t>
      </w:r>
      <w:r w:rsidRPr="00AA3854">
        <w:rPr>
          <w:i/>
        </w:rPr>
        <w:t>prejudice</w:t>
      </w:r>
      <w:r>
        <w:t>.</w:t>
      </w:r>
    </w:p>
    <w:p w:rsidR="000160A8" w:rsidRDefault="000160A8" w:rsidP="000160A8"/>
    <w:p w:rsidR="000160A8" w:rsidRDefault="000160A8" w:rsidP="000160A8">
      <w:r>
        <w:t xml:space="preserve">Among </w:t>
      </w:r>
      <w:r w:rsidRPr="0055542B">
        <w:rPr>
          <w:b/>
        </w:rPr>
        <w:t>many</w:t>
      </w:r>
      <w:r>
        <w:t xml:space="preserve"> of Peltier’s outrageous claims was:</w:t>
      </w:r>
    </w:p>
    <w:p w:rsidR="000160A8" w:rsidRDefault="000160A8" w:rsidP="000160A8"/>
    <w:p w:rsidR="000160A8" w:rsidRDefault="000160A8" w:rsidP="0012053A">
      <w:pPr>
        <w:ind w:left="432" w:right="432"/>
      </w:pPr>
      <w:r>
        <w:t xml:space="preserve"> “</w:t>
      </w:r>
      <w:r w:rsidRPr="005D6EDD">
        <w:rPr>
          <w:i/>
        </w:rPr>
        <w:t xml:space="preserve">I can’t believe that the FBI intended the deaths of their own agents…nor does it jibe with the fact that scores, even hundreds, of FBI agents, marshals, BIA police…were all </w:t>
      </w:r>
      <w:r w:rsidRPr="0026414E">
        <w:rPr>
          <w:i/>
        </w:rPr>
        <w:t>l</w:t>
      </w:r>
      <w:r>
        <w:rPr>
          <w:i/>
        </w:rPr>
        <w:t>y</w:t>
      </w:r>
      <w:r w:rsidRPr="0026414E">
        <w:rPr>
          <w:i/>
        </w:rPr>
        <w:t>ing</w:t>
      </w:r>
      <w:r w:rsidRPr="005D6EDD">
        <w:rPr>
          <w:i/>
        </w:rPr>
        <w:t xml:space="preserve"> in wait in the immediate vicinity…</w:t>
      </w:r>
      <w:r w:rsidR="00977774">
        <w:rPr>
          <w:i/>
        </w:rPr>
        <w:t xml:space="preserve">they’d </w:t>
      </w:r>
      <w:r>
        <w:rPr>
          <w:i/>
        </w:rPr>
        <w:t>barge in on that phony pretext, draw some show of resistance…</w:t>
      </w:r>
      <w:r w:rsidRPr="005D6EDD">
        <w:rPr>
          <w:i/>
        </w:rPr>
        <w:t>then pounce on the compound with massive force</w:t>
      </w:r>
      <w:r>
        <w:t xml:space="preserve">.” </w:t>
      </w:r>
    </w:p>
    <w:p w:rsidR="000160A8" w:rsidRDefault="000160A8" w:rsidP="000160A8"/>
    <w:p w:rsidR="000160A8" w:rsidRDefault="000160A8" w:rsidP="000160A8">
      <w:r>
        <w:t>On another occasion Peltier claimed that the Agents were shooting when they came onto the Ju</w:t>
      </w:r>
      <w:r w:rsidR="00977774">
        <w:t>mping Bull property. Another falsehood</w:t>
      </w:r>
      <w:r>
        <w:t>.</w:t>
      </w:r>
    </w:p>
    <w:p w:rsidR="000160A8" w:rsidRPr="0055542B" w:rsidRDefault="000160A8" w:rsidP="000160A8">
      <w:pPr>
        <w:rPr>
          <w:rFonts w:ascii="Times New Roman" w:hAnsi="Times New Roman"/>
        </w:rPr>
      </w:pPr>
      <w:r>
        <w:rPr>
          <w:rFonts w:ascii="Times New Roman" w:hAnsi="Times New Roman"/>
        </w:rPr>
        <w:lastRenderedPageBreak/>
        <w:t>Over the years Peltier has gone to</w:t>
      </w:r>
      <w:r w:rsidRPr="0055542B">
        <w:rPr>
          <w:rFonts w:ascii="Times New Roman" w:hAnsi="Times New Roman"/>
        </w:rPr>
        <w:t xml:space="preserve"> great lengths to denigrate the </w:t>
      </w:r>
      <w:r>
        <w:rPr>
          <w:rFonts w:ascii="Times New Roman" w:hAnsi="Times New Roman"/>
        </w:rPr>
        <w:t xml:space="preserve">memory and </w:t>
      </w:r>
      <w:r w:rsidRPr="0055542B">
        <w:rPr>
          <w:rFonts w:ascii="Times New Roman" w:hAnsi="Times New Roman"/>
        </w:rPr>
        <w:t xml:space="preserve">sacrifice of Agents’ Coler and Williams. </w:t>
      </w:r>
    </w:p>
    <w:p w:rsidR="000160A8" w:rsidRDefault="000160A8" w:rsidP="000160A8"/>
    <w:p w:rsidR="000160A8" w:rsidRDefault="000160A8" w:rsidP="000160A8">
      <w:r>
        <w:t xml:space="preserve">But Peltier, as he is wont to do, with a </w:t>
      </w:r>
      <w:r w:rsidR="00956740">
        <w:t>predictably</w:t>
      </w:r>
      <w:r>
        <w:t xml:space="preserve"> skewed and selective memory ignores the irrefutable </w:t>
      </w:r>
      <w:r w:rsidRPr="00BB1BA7">
        <w:rPr>
          <w:i/>
        </w:rPr>
        <w:t>fact</w:t>
      </w:r>
      <w:r>
        <w:t xml:space="preserve"> that there was an </w:t>
      </w:r>
      <w:r w:rsidRPr="005D6EDD">
        <w:rPr>
          <w:i/>
          <w:u w:val="single"/>
        </w:rPr>
        <w:t>eyewitness</w:t>
      </w:r>
      <w:r>
        <w:t xml:space="preserve"> to exactly how the shooting began. Ron Williams was overheard on the FBI radio that he and Jack Coler were following a vehicle, that it had stopped and the occupants were getting out and appeared to be preparing to shoot at them. They heard Ron’s call for assistance. They heard him say that if they didn’t get there soon they would be dead. They heard him get shot. The transmission ended.</w:t>
      </w:r>
    </w:p>
    <w:p w:rsidR="000160A8" w:rsidRDefault="000160A8" w:rsidP="000160A8"/>
    <w:p w:rsidR="000160A8" w:rsidRPr="007D2E13" w:rsidRDefault="000160A8" w:rsidP="000160A8">
      <w:r w:rsidRPr="007D2E13">
        <w:t>Peltier has feigned innocence and remains wholly unrepentant. These are just a few of his</w:t>
      </w:r>
      <w:r>
        <w:t xml:space="preserve"> </w:t>
      </w:r>
      <w:r w:rsidR="00977774">
        <w:t>shallow</w:t>
      </w:r>
      <w:r w:rsidRPr="007D2E13">
        <w:t xml:space="preserve"> </w:t>
      </w:r>
      <w:r w:rsidRPr="007D2E13">
        <w:rPr>
          <w:i/>
          <w:u w:val="single"/>
        </w:rPr>
        <w:t>public</w:t>
      </w:r>
      <w:r w:rsidRPr="007D2E13">
        <w:t xml:space="preserve"> statements:</w:t>
      </w:r>
    </w:p>
    <w:p w:rsidR="000160A8" w:rsidRPr="007D2E13" w:rsidRDefault="000160A8" w:rsidP="000160A8"/>
    <w:p w:rsidR="000160A8" w:rsidRPr="007D2E13" w:rsidRDefault="000160A8" w:rsidP="000160A8">
      <w:pPr>
        <w:ind w:left="504" w:right="504"/>
      </w:pPr>
      <w:r w:rsidRPr="007D2E13">
        <w:t>“</w:t>
      </w:r>
      <w:r w:rsidRPr="005A4A77">
        <w:rPr>
          <w:i/>
        </w:rPr>
        <w:t>And really, if necessary, I’d do it all over again because it was the right thing to do</w:t>
      </w:r>
      <w:r w:rsidRPr="007D2E13">
        <w:t>.” (Leonard Peltier, February 2010)</w:t>
      </w:r>
    </w:p>
    <w:p w:rsidR="000160A8" w:rsidRPr="007D2E13" w:rsidRDefault="000160A8" w:rsidP="000160A8">
      <w:pPr>
        <w:ind w:left="504" w:right="504"/>
      </w:pPr>
    </w:p>
    <w:p w:rsidR="000160A8" w:rsidRDefault="000160A8" w:rsidP="000160A8">
      <w:pPr>
        <w:ind w:left="504" w:right="504"/>
      </w:pPr>
      <w:r w:rsidRPr="007D2E13">
        <w:t>“</w:t>
      </w:r>
      <w:r w:rsidRPr="005A4A77">
        <w:rPr>
          <w:i/>
        </w:rPr>
        <w:t>I don’t regret any of this for a minute</w:t>
      </w:r>
      <w:r w:rsidRPr="007D2E13">
        <w:t>.” (Leonard Peltier, August 2014)</w:t>
      </w:r>
    </w:p>
    <w:p w:rsidR="000160A8" w:rsidRPr="007D2E13" w:rsidRDefault="000160A8" w:rsidP="000160A8">
      <w:pPr>
        <w:ind w:left="504" w:right="504"/>
      </w:pPr>
    </w:p>
    <w:p w:rsidR="000160A8" w:rsidRPr="00AA3854" w:rsidRDefault="000160A8" w:rsidP="000160A8">
      <w:pPr>
        <w:ind w:right="504"/>
        <w:rPr>
          <w:u w:val="single"/>
        </w:rPr>
      </w:pPr>
      <w:r w:rsidRPr="00AA3854">
        <w:rPr>
          <w:u w:val="single"/>
        </w:rPr>
        <w:t xml:space="preserve">These statements are </w:t>
      </w:r>
      <w:r w:rsidRPr="0012053A">
        <w:rPr>
          <w:b/>
          <w:u w:val="single"/>
        </w:rPr>
        <w:t>not</w:t>
      </w:r>
      <w:r w:rsidRPr="00AA3854">
        <w:rPr>
          <w:u w:val="single"/>
        </w:rPr>
        <w:t xml:space="preserve"> taken out of context. They were made wi</w:t>
      </w:r>
      <w:r>
        <w:rPr>
          <w:u w:val="single"/>
        </w:rPr>
        <w:t>thout any exceptions or qualifications</w:t>
      </w:r>
      <w:r w:rsidRPr="00AA3854">
        <w:rPr>
          <w:u w:val="single"/>
        </w:rPr>
        <w:t xml:space="preserve"> and r</w:t>
      </w:r>
      <w:r w:rsidR="0050270E">
        <w:rPr>
          <w:u w:val="single"/>
        </w:rPr>
        <w:t>elate</w:t>
      </w:r>
      <w:r>
        <w:rPr>
          <w:u w:val="single"/>
        </w:rPr>
        <w:t xml:space="preserve"> directly to the events of</w:t>
      </w:r>
      <w:r w:rsidRPr="00AA3854">
        <w:rPr>
          <w:u w:val="single"/>
        </w:rPr>
        <w:t xml:space="preserve"> June 26, 1975.</w:t>
      </w:r>
    </w:p>
    <w:p w:rsidR="000160A8" w:rsidRDefault="000160A8" w:rsidP="000160A8">
      <w:pPr>
        <w:ind w:right="504"/>
      </w:pPr>
    </w:p>
    <w:p w:rsidR="000160A8" w:rsidRPr="007D2E13" w:rsidRDefault="000160A8" w:rsidP="000160A8">
      <w:pPr>
        <w:ind w:right="504"/>
      </w:pPr>
      <w:r w:rsidRPr="007D2E13">
        <w:t xml:space="preserve">As incredible as it may seem, Peltier’s </w:t>
      </w:r>
      <w:r w:rsidRPr="00D96A12">
        <w:t>attorneys</w:t>
      </w:r>
      <w:r w:rsidRPr="007D2E13">
        <w:t xml:space="preserve"> allowed him to make this startling admission in his latest </w:t>
      </w:r>
      <w:r>
        <w:t>bid for clemency</w:t>
      </w:r>
      <w:r w:rsidRPr="007D2E13">
        <w:t xml:space="preserve">: </w:t>
      </w:r>
    </w:p>
    <w:p w:rsidR="000160A8" w:rsidRPr="007D2E13" w:rsidRDefault="000160A8" w:rsidP="000160A8">
      <w:pPr>
        <w:ind w:left="504" w:right="504"/>
      </w:pPr>
    </w:p>
    <w:p w:rsidR="000160A8" w:rsidRPr="007D2E13" w:rsidRDefault="000160A8" w:rsidP="000160A8">
      <w:pPr>
        <w:ind w:left="504" w:right="504"/>
      </w:pPr>
      <w:r w:rsidRPr="007D2E13">
        <w:t>“</w:t>
      </w:r>
      <w:r w:rsidRPr="005A4A77">
        <w:rPr>
          <w:i/>
        </w:rPr>
        <w:t xml:space="preserve">I did not wake up on that June 26 </w:t>
      </w:r>
      <w:r w:rsidRPr="005A4A77">
        <w:rPr>
          <w:b/>
          <w:i/>
        </w:rPr>
        <w:t>planning</w:t>
      </w:r>
      <w:r w:rsidRPr="005A4A77">
        <w:rPr>
          <w:i/>
        </w:rPr>
        <w:t xml:space="preserve"> to injure or shoot federal agents, and did not gain anything from </w:t>
      </w:r>
      <w:r w:rsidRPr="005A4A77">
        <w:rPr>
          <w:b/>
          <w:i/>
        </w:rPr>
        <w:t>participating</w:t>
      </w:r>
      <w:r w:rsidRPr="005A4A77">
        <w:rPr>
          <w:i/>
        </w:rPr>
        <w:t xml:space="preserve"> in the incident</w:t>
      </w:r>
      <w:r w:rsidRPr="007D2E13">
        <w:t>.” (Emphasis added)</w:t>
      </w:r>
    </w:p>
    <w:p w:rsidR="000160A8" w:rsidRDefault="000160A8" w:rsidP="000160A8"/>
    <w:p w:rsidR="00D95DCD" w:rsidRPr="00D96A12" w:rsidRDefault="000160A8" w:rsidP="000160A8">
      <w:r w:rsidRPr="00D96A12">
        <w:t xml:space="preserve">Peltier </w:t>
      </w:r>
      <w:r w:rsidR="009C1A1B" w:rsidRPr="00D96A12">
        <w:t>has offered</w:t>
      </w:r>
      <w:r w:rsidR="00401589" w:rsidRPr="00D96A12">
        <w:t xml:space="preserve"> numerous statements against his own </w:t>
      </w:r>
      <w:r w:rsidR="009C1A1B" w:rsidRPr="00D96A12">
        <w:t>self-interests</w:t>
      </w:r>
      <w:r w:rsidR="00401589" w:rsidRPr="00D96A12">
        <w:t>. One</w:t>
      </w:r>
      <w:r w:rsidR="00D95DCD" w:rsidRPr="00D96A12">
        <w:t>,</w:t>
      </w:r>
      <w:r w:rsidR="00401589" w:rsidRPr="00D96A12">
        <w:t xml:space="preserve"> among many</w:t>
      </w:r>
      <w:r w:rsidR="00D95DCD" w:rsidRPr="00D96A12">
        <w:t xml:space="preserve">, was made to his </w:t>
      </w:r>
      <w:r w:rsidR="00D95DCD" w:rsidRPr="00D96A12">
        <w:rPr>
          <w:i/>
        </w:rPr>
        <w:t>biographer</w:t>
      </w:r>
      <w:r w:rsidR="00401589" w:rsidRPr="00D96A12">
        <w:t xml:space="preserve"> Peter Matthiessen:   </w:t>
      </w:r>
    </w:p>
    <w:p w:rsidR="000160A8" w:rsidRDefault="000160A8" w:rsidP="000160A8"/>
    <w:p w:rsidR="000160A8" w:rsidRDefault="000160A8" w:rsidP="000160A8">
      <w:pPr>
        <w:ind w:left="576" w:right="648"/>
      </w:pPr>
      <w:r>
        <w:t>“</w:t>
      </w:r>
      <w:r w:rsidRPr="00544E08">
        <w:rPr>
          <w:i/>
        </w:rPr>
        <w:t xml:space="preserve">I seen Joe </w:t>
      </w:r>
      <w:r w:rsidRPr="00544E08">
        <w:t>(Joe Stuntz)</w:t>
      </w:r>
      <w:r>
        <w:rPr>
          <w:i/>
        </w:rPr>
        <w:t xml:space="preserve"> </w:t>
      </w:r>
      <w:r w:rsidRPr="00544E08">
        <w:rPr>
          <w:i/>
        </w:rPr>
        <w:t>when he pulled it out of the trunk</w:t>
      </w:r>
      <w:r>
        <w:t xml:space="preserve"> (Agent Coler’s FBI jacket) </w:t>
      </w:r>
      <w:r w:rsidR="00266C8A">
        <w:rPr>
          <w:i/>
        </w:rPr>
        <w:t>and I looked at him when he</w:t>
      </w:r>
      <w:r w:rsidRPr="00BB1BA7">
        <w:rPr>
          <w:i/>
        </w:rPr>
        <w:t xml:space="preserve"> put it on, and he gave me a smile</w:t>
      </w:r>
      <w:r>
        <w:t>.”</w:t>
      </w:r>
    </w:p>
    <w:p w:rsidR="000160A8" w:rsidRDefault="000160A8" w:rsidP="000160A8"/>
    <w:p w:rsidR="000160A8" w:rsidRDefault="000160A8" w:rsidP="000160A8">
      <w:r>
        <w:t>Really? A smile? While two dead and mutilated</w:t>
      </w:r>
      <w:r w:rsidR="00977774">
        <w:t xml:space="preserve"> human beings lay at their feet.</w:t>
      </w:r>
      <w:r>
        <w:t xml:space="preserve"> </w:t>
      </w:r>
    </w:p>
    <w:p w:rsidR="000160A8" w:rsidRDefault="000160A8" w:rsidP="000160A8"/>
    <w:p w:rsidR="000160A8" w:rsidRDefault="000160A8" w:rsidP="000160A8">
      <w:r>
        <w:t xml:space="preserve">That is the Leonard Peltier everyone must remember. </w:t>
      </w:r>
    </w:p>
    <w:p w:rsidR="000160A8" w:rsidRDefault="000160A8" w:rsidP="000160A8"/>
    <w:p w:rsidR="000160A8" w:rsidRDefault="000160A8" w:rsidP="000160A8">
      <w:r>
        <w:t>In 2004 the NPPA made a “Pilgrimage to Pine Ridge.” It was an effort to see where Peltier’s infamy began and life ended for two outstanding young men.</w:t>
      </w:r>
    </w:p>
    <w:p w:rsidR="000160A8" w:rsidRDefault="000160A8" w:rsidP="000160A8"/>
    <w:p w:rsidR="000160A8" w:rsidRDefault="000160A8" w:rsidP="000160A8">
      <w:r>
        <w:t>Peltier made a pathetic attempt at an apology to the Agents’ families that was</w:t>
      </w:r>
      <w:r w:rsidR="00B4217D">
        <w:t>,</w:t>
      </w:r>
      <w:r>
        <w:t xml:space="preserve"> </w:t>
      </w:r>
      <w:r w:rsidR="00D96A12">
        <w:t>at best</w:t>
      </w:r>
      <w:r w:rsidR="00B4217D">
        <w:t>,</w:t>
      </w:r>
      <w:r w:rsidR="00D96A12">
        <w:t xml:space="preserve"> </w:t>
      </w:r>
      <w:r>
        <w:t xml:space="preserve">self-centered, and as the families related, thoroughly insulting. </w:t>
      </w:r>
    </w:p>
    <w:p w:rsidR="000160A8" w:rsidRDefault="000160A8" w:rsidP="000160A8"/>
    <w:p w:rsidR="000160A8" w:rsidRDefault="000160A8" w:rsidP="000160A8">
      <w:pPr>
        <w:ind w:left="576" w:right="576"/>
      </w:pPr>
      <w:r>
        <w:lastRenderedPageBreak/>
        <w:t>“</w:t>
      </w:r>
      <w:r w:rsidRPr="00D72071">
        <w:rPr>
          <w:i/>
        </w:rPr>
        <w:t>You, the agents’ families, certainly weren’t at fault that day in 1975, any more than my family was…Let those prayers be the balm for your sorrow, not an innocent man’s continuous imprisonment</w:t>
      </w:r>
      <w:r w:rsidR="00D96A12">
        <w:rPr>
          <w:i/>
        </w:rPr>
        <w:t>…I cannot see how my being here, torn from my own grandchildren, can possibly mend your loss. I swear to you, I am guilty only of being an Indian. That’s why I’m here. Being who I am, being who you are—that’s Aboriginal Sin</w:t>
      </w:r>
      <w:r w:rsidRPr="00D72071">
        <w:rPr>
          <w:i/>
        </w:rPr>
        <w:t>.</w:t>
      </w:r>
      <w:r>
        <w:t>”</w:t>
      </w:r>
    </w:p>
    <w:p w:rsidR="000160A8" w:rsidRDefault="000160A8" w:rsidP="000160A8"/>
    <w:p w:rsidR="000160A8" w:rsidRDefault="000160A8" w:rsidP="000160A8">
      <w:r>
        <w:t>Need anymore be said?</w:t>
      </w:r>
    </w:p>
    <w:p w:rsidR="000160A8" w:rsidRDefault="000160A8" w:rsidP="000160A8"/>
    <w:p w:rsidR="000160A8" w:rsidRPr="007D2E13" w:rsidRDefault="000160A8" w:rsidP="000160A8">
      <w:r w:rsidRPr="007D2E13">
        <w:t>Peltier’s conviction and sentence ha</w:t>
      </w:r>
      <w:r w:rsidR="00EB456F">
        <w:t>ve</w:t>
      </w:r>
      <w:r>
        <w:t xml:space="preserve"> been upheld during nearly two-</w:t>
      </w:r>
      <w:r w:rsidRPr="007D2E13">
        <w:t xml:space="preserve">dozen appeals, twice reaching the U.S. Supreme Court, which denied certiorari. Among </w:t>
      </w:r>
      <w:r w:rsidRPr="007D2E13">
        <w:rPr>
          <w:u w:val="single"/>
        </w:rPr>
        <w:t>many</w:t>
      </w:r>
      <w:r w:rsidRPr="007D2E13">
        <w:t xml:space="preserve"> other</w:t>
      </w:r>
      <w:r>
        <w:t xml:space="preserve"> court findings is</w:t>
      </w:r>
      <w:r w:rsidRPr="007D2E13">
        <w:t>:</w:t>
      </w:r>
    </w:p>
    <w:p w:rsidR="000160A8" w:rsidRPr="007D2E13" w:rsidRDefault="000160A8" w:rsidP="000160A8"/>
    <w:p w:rsidR="000160A8" w:rsidRPr="007D2E13" w:rsidRDefault="000160A8" w:rsidP="000160A8">
      <w:pPr>
        <w:ind w:left="504" w:right="504"/>
      </w:pPr>
      <w:r w:rsidRPr="007D2E13">
        <w:t>“The record as a whole leave</w:t>
      </w:r>
      <w:r>
        <w:t>s</w:t>
      </w:r>
      <w:r w:rsidRPr="007D2E13">
        <w:t xml:space="preserve"> </w:t>
      </w:r>
      <w:r w:rsidRPr="007D2E13">
        <w:rPr>
          <w:b/>
        </w:rPr>
        <w:t>no doubt</w:t>
      </w:r>
      <w:r w:rsidRPr="007D2E13">
        <w:t xml:space="preserve"> that the jury accepted the government’s theory that Peltier had </w:t>
      </w:r>
      <w:r w:rsidRPr="007D2E13">
        <w:rPr>
          <w:b/>
        </w:rPr>
        <w:t>personally killed</w:t>
      </w:r>
      <w:r w:rsidRPr="007D2E13">
        <w:t xml:space="preserve"> the two agents, after they were seriously wounded by shooting them at </w:t>
      </w:r>
      <w:r w:rsidRPr="007D2E13">
        <w:rPr>
          <w:b/>
        </w:rPr>
        <w:t>point blank range</w:t>
      </w:r>
      <w:r w:rsidRPr="007D2E13">
        <w:t xml:space="preserve"> with an AR-15 rifle.” (Rule 35 Motion, Eig</w:t>
      </w:r>
      <w:r w:rsidR="00B4217D">
        <w:t xml:space="preserve">hth Circuit Court of Appeals, December </w:t>
      </w:r>
      <w:r w:rsidRPr="007D2E13">
        <w:t>18</w:t>
      </w:r>
      <w:r w:rsidR="00B4217D">
        <w:t xml:space="preserve">, </w:t>
      </w:r>
      <w:r w:rsidRPr="007D2E13">
        <w:t>2002) (Emphasis added)</w:t>
      </w:r>
    </w:p>
    <w:p w:rsidR="000160A8" w:rsidRDefault="000160A8" w:rsidP="000160A8"/>
    <w:p w:rsidR="000160A8" w:rsidRDefault="000160A8" w:rsidP="000160A8">
      <w:r>
        <w:t xml:space="preserve">Along with shallow claims of philanthropic activities, suspicious attempts to claim tax-deductible donations, shameless efforts to raise money for his ‘defense fund,’ seeking special treatment and probably running an illegal business within the prison system, along with other </w:t>
      </w:r>
      <w:r w:rsidR="00B4217D">
        <w:t>aspects</w:t>
      </w:r>
      <w:r w:rsidR="00910470">
        <w:t>,</w:t>
      </w:r>
      <w:r>
        <w:t xml:space="preserve"> are the foundation of Peltier’s perpetual myth and folklore. There are additional elements of the Peltier saga and efforts by the NPPA: Presidents’ Clinton and Obama both saw through the ruse and denied clemency, </w:t>
      </w:r>
      <w:r w:rsidR="00997F53">
        <w:t>Pelti</w:t>
      </w:r>
      <w:r>
        <w:t xml:space="preserve">er’s 2009 parole hearing resulted in him being </w:t>
      </w:r>
      <w:r w:rsidRPr="005F5417">
        <w:rPr>
          <w:i/>
        </w:rPr>
        <w:t>flopped</w:t>
      </w:r>
      <w:r>
        <w:t xml:space="preserve"> for another fifteen years, </w:t>
      </w:r>
      <w:r w:rsidR="00FF0497">
        <w:t>along with</w:t>
      </w:r>
      <w:r>
        <w:t xml:space="preserve"> failed attempts for (an undeserved) compassionate release. </w:t>
      </w:r>
    </w:p>
    <w:p w:rsidR="000160A8" w:rsidRDefault="000160A8" w:rsidP="000160A8"/>
    <w:p w:rsidR="000160A8" w:rsidRDefault="000160A8" w:rsidP="000160A8">
      <w:r>
        <w:t>Peltier’s loathsome and cowardly act makes him no more than a tired metaphor who can be likened to an overripe onion where each layer o</w:t>
      </w:r>
      <w:r w:rsidR="0050270E">
        <w:t xml:space="preserve">f myth and folklore hides what </w:t>
      </w:r>
      <w:r w:rsidR="0050270E" w:rsidRPr="0073091F">
        <w:t>lies</w:t>
      </w:r>
      <w:r w:rsidR="00B4217D">
        <w:t xml:space="preserve"> beneath</w:t>
      </w:r>
      <w:r>
        <w:t>. But peal away each successive layer until they are all removed and what is left? Nothing. Nothing but a brutal co</w:t>
      </w:r>
      <w:r w:rsidR="00997F53">
        <w:t>nvicted double-murderer; so concluded</w:t>
      </w:r>
      <w:r>
        <w:t xml:space="preserve"> the Fargo jury and every subsequent court reviewing his conviction and sentence.</w:t>
      </w:r>
    </w:p>
    <w:p w:rsidR="000160A8" w:rsidRDefault="000160A8" w:rsidP="000160A8"/>
    <w:p w:rsidR="000160A8" w:rsidRDefault="000160A8" w:rsidP="000160A8">
      <w:r>
        <w:t xml:space="preserve">Peltier’s </w:t>
      </w:r>
      <w:r w:rsidR="00B4217D">
        <w:t>repeated</w:t>
      </w:r>
      <w:r>
        <w:t xml:space="preserve"> response to challenges are convoluted. He at once plays t</w:t>
      </w:r>
      <w:r w:rsidR="00EB456F">
        <w:t>he victim and victor</w:t>
      </w:r>
      <w:r w:rsidR="00CE62B5">
        <w:t>:</w:t>
      </w:r>
      <w:r>
        <w:t xml:space="preserve"> The innocent Indian who had to pay the government’s price for the Agents’ deaths, </w:t>
      </w:r>
      <w:r w:rsidRPr="0073091F">
        <w:t xml:space="preserve">or </w:t>
      </w:r>
      <w:r w:rsidR="004C0680" w:rsidRPr="0073091F">
        <w:t>likewise</w:t>
      </w:r>
      <w:r w:rsidRPr="0073091F">
        <w:t>,</w:t>
      </w:r>
      <w:r>
        <w:t xml:space="preserve"> the wannabe Warrior who stood up for his people. Both claims are meaningless drivel.</w:t>
      </w:r>
    </w:p>
    <w:p w:rsidR="000160A8" w:rsidRDefault="000160A8" w:rsidP="000160A8"/>
    <w:p w:rsidR="000160A8" w:rsidRDefault="000160A8" w:rsidP="000160A8">
      <w:r>
        <w:t xml:space="preserve">The successful objective of the NPPA has been to thoroughly debunk the spurious, disingenuous and </w:t>
      </w:r>
      <w:r w:rsidR="00910470">
        <w:t xml:space="preserve">often </w:t>
      </w:r>
      <w:r>
        <w:t>fraudulent claims made by Leonard Peltier concerning his trial, conviction, sentence</w:t>
      </w:r>
      <w:r w:rsidR="00910470">
        <w:t>, the events on Pine Ridge</w:t>
      </w:r>
      <w:r w:rsidR="00CE62B5">
        <w:t>,</w:t>
      </w:r>
      <w:r>
        <w:t xml:space="preserve"> and beyond. </w:t>
      </w:r>
    </w:p>
    <w:p w:rsidR="000160A8" w:rsidRDefault="000160A8" w:rsidP="000160A8"/>
    <w:p w:rsidR="00997F53" w:rsidRDefault="000160A8" w:rsidP="000160A8">
      <w:r>
        <w:lastRenderedPageBreak/>
        <w:t xml:space="preserve">Peltier will remain serving his </w:t>
      </w:r>
      <w:r w:rsidR="00AA39FF">
        <w:t>justified</w:t>
      </w:r>
      <w:r>
        <w:t xml:space="preserve"> sentence as the </w:t>
      </w:r>
      <w:r w:rsidRPr="00D207E6">
        <w:rPr>
          <w:i/>
        </w:rPr>
        <w:t>No Parole Peltier Association</w:t>
      </w:r>
      <w:r>
        <w:t xml:space="preserve"> continues its mission to remember the sacrifice of Jack and Ron and fo</w:t>
      </w:r>
      <w:r w:rsidR="00AA39FF">
        <w:t>llow any developments relating to</w:t>
      </w:r>
      <w:r>
        <w:t xml:space="preserve"> the </w:t>
      </w:r>
      <w:r w:rsidR="00910470">
        <w:t>principal</w:t>
      </w:r>
      <w:r>
        <w:t xml:space="preserve"> coward of Jumping Bull.</w:t>
      </w:r>
    </w:p>
    <w:p w:rsidR="00997F53" w:rsidRDefault="00997F53" w:rsidP="000160A8"/>
    <w:p w:rsidR="00997F53" w:rsidRDefault="00997F53" w:rsidP="00997F53">
      <w:r>
        <w:t>“In the Spirit of Coler and Williams”</w:t>
      </w:r>
    </w:p>
    <w:p w:rsidR="000160A8" w:rsidRDefault="00997F53" w:rsidP="000160A8">
      <w:r>
        <w:t>Ed Woods</w:t>
      </w:r>
    </w:p>
    <w:p w:rsidR="000160A8" w:rsidRDefault="000160A8" w:rsidP="000160A8">
      <w:bookmarkStart w:id="0" w:name="_GoBack"/>
      <w:r>
        <w:rPr>
          <w:noProof/>
        </w:rPr>
        <w:drawing>
          <wp:inline distT="0" distB="0" distL="0" distR="0">
            <wp:extent cx="2717800" cy="2037563"/>
            <wp:effectExtent l="25400" t="0" r="0" b="0"/>
            <wp:docPr id="1" name="Picture 1" descr=":EW at J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 at JB (1).jpg"/>
                    <pic:cNvPicPr>
                      <a:picLocks noChangeAspect="1" noChangeArrowheads="1"/>
                    </pic:cNvPicPr>
                  </pic:nvPicPr>
                  <pic:blipFill>
                    <a:blip r:embed="rId5"/>
                    <a:srcRect/>
                    <a:stretch>
                      <a:fillRect/>
                    </a:stretch>
                  </pic:blipFill>
                  <pic:spPr bwMode="auto">
                    <a:xfrm>
                      <a:off x="0" y="0"/>
                      <a:ext cx="2717800" cy="2037563"/>
                    </a:xfrm>
                    <a:prstGeom prst="rect">
                      <a:avLst/>
                    </a:prstGeom>
                    <a:noFill/>
                    <a:ln w="9525">
                      <a:noFill/>
                      <a:miter lim="800000"/>
                      <a:headEnd/>
                      <a:tailEnd/>
                    </a:ln>
                  </pic:spPr>
                </pic:pic>
              </a:graphicData>
            </a:graphic>
          </wp:inline>
        </w:drawing>
      </w:r>
    </w:p>
    <w:bookmarkEnd w:id="0"/>
    <w:p w:rsidR="000160A8" w:rsidRDefault="000160A8" w:rsidP="000160A8"/>
    <w:sectPr w:rsidR="000160A8" w:rsidSect="00B214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A8"/>
    <w:rsid w:val="000160A8"/>
    <w:rsid w:val="00067EF8"/>
    <w:rsid w:val="00083545"/>
    <w:rsid w:val="000B00FB"/>
    <w:rsid w:val="000C29E0"/>
    <w:rsid w:val="0012053A"/>
    <w:rsid w:val="001F7D86"/>
    <w:rsid w:val="00266C8A"/>
    <w:rsid w:val="002C2525"/>
    <w:rsid w:val="00345251"/>
    <w:rsid w:val="00401589"/>
    <w:rsid w:val="004C0680"/>
    <w:rsid w:val="004F34AA"/>
    <w:rsid w:val="0050270E"/>
    <w:rsid w:val="00552AF2"/>
    <w:rsid w:val="006178DA"/>
    <w:rsid w:val="00721999"/>
    <w:rsid w:val="0073091F"/>
    <w:rsid w:val="008119A9"/>
    <w:rsid w:val="008E7837"/>
    <w:rsid w:val="00910470"/>
    <w:rsid w:val="00956740"/>
    <w:rsid w:val="00977774"/>
    <w:rsid w:val="00997F53"/>
    <w:rsid w:val="009B16E8"/>
    <w:rsid w:val="009C1A1B"/>
    <w:rsid w:val="00A875E2"/>
    <w:rsid w:val="00AA39FF"/>
    <w:rsid w:val="00B21498"/>
    <w:rsid w:val="00B4217D"/>
    <w:rsid w:val="00CE62B5"/>
    <w:rsid w:val="00D916B3"/>
    <w:rsid w:val="00D95DCD"/>
    <w:rsid w:val="00D96A12"/>
    <w:rsid w:val="00EB456F"/>
    <w:rsid w:val="00EC3131"/>
    <w:rsid w:val="00FF04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12235C1-761F-D240-A157-FC58FBE7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0160A8"/>
  </w:style>
  <w:style w:type="paragraph" w:styleId="FootnoteText">
    <w:name w:val="footnote text"/>
    <w:basedOn w:val="Normal"/>
    <w:link w:val="FootnoteTextChar"/>
    <w:uiPriority w:val="99"/>
    <w:unhideWhenUsed/>
    <w:rsid w:val="0001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8584</Characters>
  <Application>Microsoft Office Word</Application>
  <DocSecurity>0</DocSecurity>
  <Lines>71</Lines>
  <Paragraphs>20</Paragraphs>
  <ScaleCrop>false</ScaleCrop>
  <Company>retired</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Woods</dc:creator>
  <cp:keywords/>
  <cp:lastModifiedBy>Samantha Kerley</cp:lastModifiedBy>
  <cp:revision>2</cp:revision>
  <cp:lastPrinted>2020-04-26T21:48:00Z</cp:lastPrinted>
  <dcterms:created xsi:type="dcterms:W3CDTF">2020-05-07T12:20:00Z</dcterms:created>
  <dcterms:modified xsi:type="dcterms:W3CDTF">2020-05-07T12:20:00Z</dcterms:modified>
</cp:coreProperties>
</file>